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9" w:rsidRDefault="00E53E88" w:rsidP="00D2227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SHORT INFORMATION ABOUT RAEA</w:t>
      </w:r>
    </w:p>
    <w:p w:rsidR="00D22275" w:rsidRPr="00DB0685" w:rsidRDefault="00E53E88" w:rsidP="00AE1098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coordination and control in the field of railway transport are carried out by Railway Administration Executive Agency (RAEA). </w:t>
      </w:r>
    </w:p>
    <w:p w:rsidR="000A75B4" w:rsidRPr="00DB0685" w:rsidRDefault="00E53E88" w:rsidP="0096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53E88">
        <w:rPr>
          <w:rFonts w:ascii="Times New Roman" w:hAnsi="Times New Roman" w:cs="Times New Roman"/>
          <w:sz w:val="24"/>
          <w:szCs w:val="24"/>
          <w:lang w:val="bg-BG"/>
        </w:rPr>
        <w:t>Railway</w:t>
      </w:r>
      <w:proofErr w:type="spellEnd"/>
      <w:r w:rsidRPr="00E53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53E88">
        <w:rPr>
          <w:rFonts w:ascii="Times New Roman" w:hAnsi="Times New Roman" w:cs="Times New Roman"/>
          <w:sz w:val="24"/>
          <w:szCs w:val="24"/>
          <w:lang w:val="bg-BG"/>
        </w:rPr>
        <w:t>Administration</w:t>
      </w:r>
      <w:proofErr w:type="spellEnd"/>
      <w:r w:rsidRPr="00E53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53E88">
        <w:rPr>
          <w:rFonts w:ascii="Times New Roman" w:hAnsi="Times New Roman" w:cs="Times New Roman"/>
          <w:sz w:val="24"/>
          <w:szCs w:val="24"/>
          <w:lang w:val="bg-BG"/>
        </w:rPr>
        <w:t>Executive</w:t>
      </w:r>
      <w:proofErr w:type="spellEnd"/>
      <w:r w:rsidRPr="00E53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53E88">
        <w:rPr>
          <w:rFonts w:ascii="Times New Roman" w:hAnsi="Times New Roman" w:cs="Times New Roman"/>
          <w:sz w:val="24"/>
          <w:szCs w:val="24"/>
          <w:lang w:val="bg-BG"/>
        </w:rPr>
        <w:t>Agency</w:t>
      </w:r>
      <w:proofErr w:type="spellEnd"/>
      <w:r w:rsidRPr="00E53E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is: </w:t>
      </w:r>
    </w:p>
    <w:p w:rsidR="000A75B4" w:rsidRPr="00DB0685" w:rsidRDefault="00E53E88" w:rsidP="0096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5625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afety </w:t>
      </w:r>
      <w:r w:rsidR="005625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uthority</w:t>
      </w:r>
      <w:r w:rsidR="00963037" w:rsidRPr="00DB068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D22275" w:rsidRPr="00DB0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75B4" w:rsidRPr="00DB0685" w:rsidRDefault="00E53E88" w:rsidP="0096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Regulat</w:t>
      </w:r>
      <w:r w:rsidR="00B9649D">
        <w:rPr>
          <w:rFonts w:ascii="Times New Roman" w:hAnsi="Times New Roman" w:cs="Times New Roman"/>
          <w:sz w:val="24"/>
          <w:szCs w:val="24"/>
        </w:rPr>
        <w:t>ory</w:t>
      </w:r>
      <w:r>
        <w:rPr>
          <w:rFonts w:ascii="Times New Roman" w:hAnsi="Times New Roman" w:cs="Times New Roman"/>
          <w:sz w:val="24"/>
          <w:szCs w:val="24"/>
        </w:rPr>
        <w:t xml:space="preserve"> body in railway transport </w:t>
      </w:r>
      <w:r w:rsidR="00DB683C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Republic of Bulgaria</w:t>
      </w:r>
      <w:r w:rsidR="00963037" w:rsidRPr="00DB068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22275" w:rsidRPr="00DB0685" w:rsidRDefault="00B9649D" w:rsidP="00B964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body for the implementation of Regulation (EU) </w:t>
      </w:r>
      <w:r w:rsidRPr="00B9649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1371/2007 on </w:t>
      </w:r>
      <w:r w:rsidR="0056250A">
        <w:rPr>
          <w:rFonts w:ascii="Times New Roman" w:hAnsi="Times New Roman" w:cs="Times New Roman"/>
          <w:sz w:val="24"/>
          <w:szCs w:val="24"/>
        </w:rPr>
        <w:t xml:space="preserve">rail </w:t>
      </w:r>
      <w:r>
        <w:rPr>
          <w:rFonts w:ascii="Times New Roman" w:hAnsi="Times New Roman" w:cs="Times New Roman"/>
          <w:sz w:val="24"/>
          <w:szCs w:val="24"/>
        </w:rPr>
        <w:t>passengers</w:t>
      </w:r>
      <w:r w:rsidR="0056250A">
        <w:rPr>
          <w:rFonts w:ascii="Times New Roman" w:hAnsi="Times New Roman" w:cs="Times New Roman"/>
          <w:sz w:val="24"/>
          <w:szCs w:val="24"/>
        </w:rPr>
        <w:t>’ rights and obligations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275" w:rsidRPr="00DB0685" w:rsidRDefault="00B9649D" w:rsidP="00AE1098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Main functions of RAEA in its capacity of Regulatory body</w:t>
      </w:r>
      <w:r w:rsidR="00D22275" w:rsidRPr="00DB068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22275" w:rsidRPr="00DB0685" w:rsidRDefault="00B9649D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access to the railway infrastructure, to the service facilities and to the services provided in them; </w:t>
      </w:r>
    </w:p>
    <w:p w:rsidR="00D22275" w:rsidRPr="00DB0685" w:rsidRDefault="00B9649D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verif</w:t>
      </w:r>
      <w:r w:rsidR="00AD6214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the fulfillment of the requirements for issuing licen</w:t>
      </w:r>
      <w:r w:rsidR="00AD621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 to railway undertakings</w:t>
      </w:r>
      <w:r w:rsidR="00D22275" w:rsidRPr="00DB068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334F3" w:rsidRPr="00A334F3" w:rsidRDefault="00DB683C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 w:rsidR="00B9649D" w:rsidRPr="00A334F3">
        <w:rPr>
          <w:rFonts w:ascii="Times New Roman" w:hAnsi="Times New Roman" w:cs="Times New Roman"/>
          <w:sz w:val="24"/>
          <w:szCs w:val="24"/>
        </w:rPr>
        <w:t xml:space="preserve"> the implementation of the requirements</w:t>
      </w:r>
      <w:r w:rsidR="00A334F3" w:rsidRPr="00A334F3">
        <w:rPr>
          <w:rFonts w:ascii="Times New Roman" w:hAnsi="Times New Roman" w:cs="Times New Roman"/>
          <w:sz w:val="24"/>
          <w:szCs w:val="24"/>
        </w:rPr>
        <w:t xml:space="preserve"> under which the license has been issued  and review it at every five years; </w:t>
      </w:r>
    </w:p>
    <w:p w:rsidR="00A334F3" w:rsidRPr="00A334F3" w:rsidRDefault="00DB683C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implement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 w:rsidR="00A334F3" w:rsidRPr="00A334F3">
        <w:rPr>
          <w:rFonts w:ascii="Times New Roman" w:hAnsi="Times New Roman" w:cs="Times New Roman"/>
          <w:sz w:val="24"/>
          <w:szCs w:val="24"/>
        </w:rPr>
        <w:t xml:space="preserve"> monitoring on the conditions for competition of railway services market, as well as the activities of the railway infrastructure managers; </w:t>
      </w:r>
    </w:p>
    <w:p w:rsidR="0023159F" w:rsidRPr="00A334F3" w:rsidRDefault="00DB683C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control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4F3">
        <w:rPr>
          <w:rFonts w:ascii="Times New Roman" w:hAnsi="Times New Roman" w:cs="Times New Roman"/>
          <w:sz w:val="24"/>
          <w:szCs w:val="24"/>
        </w:rPr>
        <w:t xml:space="preserve">the infrastructure manager and the service facilities operators </w:t>
      </w:r>
      <w:r w:rsidR="00FC3E28">
        <w:rPr>
          <w:rFonts w:ascii="Times New Roman" w:hAnsi="Times New Roman" w:cs="Times New Roman"/>
          <w:sz w:val="24"/>
          <w:szCs w:val="24"/>
        </w:rPr>
        <w:t xml:space="preserve">in determining the fees for their use and the services provided in them; </w:t>
      </w:r>
    </w:p>
    <w:p w:rsidR="00C37F81" w:rsidRPr="00DB0685" w:rsidRDefault="00DB683C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supervise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FC3E28">
        <w:rPr>
          <w:rFonts w:ascii="Times New Roman" w:hAnsi="Times New Roman" w:cs="Times New Roman"/>
          <w:sz w:val="24"/>
          <w:szCs w:val="24"/>
        </w:rPr>
        <w:t xml:space="preserve">not allowing discrimination </w:t>
      </w:r>
      <w:r w:rsidR="00FC3E28" w:rsidRPr="003A486B">
        <w:rPr>
          <w:rFonts w:ascii="Times New Roman" w:hAnsi="Times New Roman" w:cs="Times New Roman"/>
          <w:sz w:val="24"/>
          <w:szCs w:val="24"/>
        </w:rPr>
        <w:t>against</w:t>
      </w:r>
      <w:r w:rsidR="003A486B" w:rsidRPr="003A486B">
        <w:rPr>
          <w:rFonts w:ascii="Times New Roman" w:hAnsi="Times New Roman" w:cs="Times New Roman"/>
          <w:sz w:val="24"/>
          <w:szCs w:val="24"/>
        </w:rPr>
        <w:t xml:space="preserve"> </w:t>
      </w:r>
      <w:r w:rsidR="003A486B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FC3E28">
        <w:rPr>
          <w:rFonts w:ascii="Times New Roman" w:hAnsi="Times New Roman" w:cs="Times New Roman"/>
          <w:sz w:val="24"/>
          <w:szCs w:val="24"/>
        </w:rPr>
        <w:t>and monitors maintaining the balance of railway transport market.</w:t>
      </w:r>
    </w:p>
    <w:p w:rsidR="0023159F" w:rsidRPr="00DB0685" w:rsidRDefault="00FC3E28" w:rsidP="00AE1098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Main functions of RAEA in its capacity of National safety authority: </w:t>
      </w:r>
    </w:p>
    <w:p w:rsidR="0023159F" w:rsidRPr="00DB0685" w:rsidRDefault="00FC3E28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safety </w:t>
      </w:r>
      <w:r w:rsidR="00E92C29">
        <w:rPr>
          <w:rFonts w:ascii="Times New Roman" w:hAnsi="Times New Roman" w:cs="Times New Roman"/>
          <w:sz w:val="24"/>
          <w:szCs w:val="24"/>
        </w:rPr>
        <w:t>certificates o</w:t>
      </w:r>
      <w:r>
        <w:rPr>
          <w:rFonts w:ascii="Times New Roman" w:hAnsi="Times New Roman" w:cs="Times New Roman"/>
          <w:sz w:val="24"/>
          <w:szCs w:val="24"/>
        </w:rPr>
        <w:t xml:space="preserve">f railway undertakings and </w:t>
      </w:r>
      <w:r w:rsidR="00E92C29">
        <w:rPr>
          <w:rFonts w:ascii="Times New Roman" w:hAnsi="Times New Roman" w:cs="Times New Roman"/>
          <w:sz w:val="24"/>
          <w:szCs w:val="24"/>
        </w:rPr>
        <w:t xml:space="preserve">safety certificate of the railway infrastructure manager; </w:t>
      </w:r>
    </w:p>
    <w:p w:rsidR="00EC6473" w:rsidRPr="00DB0685" w:rsidRDefault="00E92C29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certificates of entities, responsible for maintenance of vehicles and repair shops; </w:t>
      </w:r>
    </w:p>
    <w:p w:rsidR="00EC6473" w:rsidRPr="00DB0685" w:rsidRDefault="00E92C29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act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DB68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Supervisor and audit the continuous implementation of safety management systems of the railway infrastructure manager and railway undertakings, as well as the technical maintenance and safety of rolling stock;</w:t>
      </w:r>
    </w:p>
    <w:p w:rsidR="00EC6473" w:rsidRPr="00DB0685" w:rsidRDefault="00E92C29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regulatory frame of safety, includin</w:t>
      </w:r>
      <w:r w:rsidR="00ED0360">
        <w:rPr>
          <w:rFonts w:ascii="Times New Roman" w:hAnsi="Times New Roman" w:cs="Times New Roman"/>
          <w:sz w:val="24"/>
          <w:szCs w:val="24"/>
        </w:rPr>
        <w:t>g the system of national rules;</w:t>
      </w:r>
    </w:p>
    <w:p w:rsidR="00EC6473" w:rsidRPr="00DB0685" w:rsidRDefault="00F672CB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permits for putting into operation of railway infrastructure subsystems</w:t>
      </w:r>
      <w:r w:rsidR="00ED036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C6473" w:rsidRPr="00DB0685">
        <w:rPr>
          <w:rFonts w:ascii="Times New Roman" w:hAnsi="Times New Roman" w:cs="Times New Roman"/>
          <w:sz w:val="24"/>
          <w:szCs w:val="24"/>
          <w:lang w:val="bg-BG"/>
        </w:rPr>
        <w:t>ERTMS;</w:t>
      </w:r>
    </w:p>
    <w:p w:rsidR="00EC6473" w:rsidRPr="00DB0685" w:rsidRDefault="00ED0360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permits for vehicles placing on the market and permits for types of vehicles</w:t>
      </w:r>
      <w:r w:rsidR="00EC6473" w:rsidRPr="00DB068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C6473" w:rsidRPr="00DB0685" w:rsidRDefault="00ED0360" w:rsidP="00963037">
      <w:pPr>
        <w:pStyle w:val="ListParagraph"/>
        <w:numPr>
          <w:ilvl w:val="0"/>
          <w:numId w:val="1"/>
        </w:numPr>
        <w:spacing w:after="0"/>
        <w:ind w:left="7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supervise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compliance of the interoperability constituents with the essential requirements;</w:t>
      </w:r>
    </w:p>
    <w:p w:rsidR="00EC6473" w:rsidRPr="00DB0685" w:rsidRDefault="00ED0360" w:rsidP="00963037">
      <w:pPr>
        <w:pStyle w:val="ListParagraph"/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certificates of competency to railway staff, including loco drivers</w:t>
      </w:r>
      <w:r w:rsidR="00EC6473" w:rsidRPr="00DB0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22275" w:rsidRPr="00DB0685" w:rsidRDefault="00ED0360" w:rsidP="00AE1098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RAEA maintain</w:t>
      </w:r>
      <w:r w:rsidR="00C37F81" w:rsidRPr="00DB068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22275" w:rsidRPr="00DB0685" w:rsidRDefault="00D22275" w:rsidP="00AE1098">
      <w:pPr>
        <w:pStyle w:val="ListParagraph"/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360">
        <w:rPr>
          <w:rFonts w:ascii="Times New Roman" w:hAnsi="Times New Roman" w:cs="Times New Roman"/>
          <w:sz w:val="24"/>
          <w:szCs w:val="24"/>
        </w:rPr>
        <w:t>National and European register of railway vehicles</w:t>
      </w:r>
      <w:r w:rsidRPr="00DB068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22275" w:rsidRPr="00DB0685" w:rsidRDefault="00D22275" w:rsidP="00AE1098">
      <w:pPr>
        <w:pStyle w:val="ListParagraph"/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360">
        <w:rPr>
          <w:rFonts w:ascii="Times New Roman" w:hAnsi="Times New Roman" w:cs="Times New Roman"/>
          <w:sz w:val="24"/>
          <w:szCs w:val="24"/>
        </w:rPr>
        <w:t>Register of permits for putting into operation of stationary subsystems</w:t>
      </w:r>
      <w:r w:rsidRPr="00DB068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22275" w:rsidRPr="00DB0685" w:rsidRDefault="00D22275" w:rsidP="00AE1098">
      <w:pPr>
        <w:pStyle w:val="ListParagraph"/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06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360">
        <w:rPr>
          <w:rFonts w:ascii="Times New Roman" w:hAnsi="Times New Roman" w:cs="Times New Roman"/>
          <w:sz w:val="24"/>
          <w:szCs w:val="24"/>
        </w:rPr>
        <w:t xml:space="preserve">Register of permits for </w:t>
      </w:r>
      <w:r w:rsidR="005A29C0">
        <w:rPr>
          <w:rFonts w:ascii="Times New Roman" w:hAnsi="Times New Roman" w:cs="Times New Roman"/>
          <w:sz w:val="24"/>
          <w:szCs w:val="24"/>
        </w:rPr>
        <w:t xml:space="preserve">placing of </w:t>
      </w:r>
      <w:r w:rsidR="00ED0360">
        <w:rPr>
          <w:rFonts w:ascii="Times New Roman" w:hAnsi="Times New Roman" w:cs="Times New Roman"/>
          <w:sz w:val="24"/>
          <w:szCs w:val="24"/>
        </w:rPr>
        <w:t xml:space="preserve">vehicles on the market </w:t>
      </w:r>
      <w:r w:rsidR="005A29C0">
        <w:rPr>
          <w:rFonts w:ascii="Times New Roman" w:hAnsi="Times New Roman" w:cs="Times New Roman"/>
          <w:sz w:val="24"/>
          <w:szCs w:val="24"/>
        </w:rPr>
        <w:t>with area of use the railway infrastructure of the Republic of Bulgaria</w:t>
      </w:r>
      <w:r w:rsidRPr="00DB068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E1098" w:rsidRPr="00DB0685" w:rsidRDefault="005A29C0" w:rsidP="00AE1098">
      <w:pPr>
        <w:spacing w:before="120" w:after="0"/>
        <w:ind w:left="420" w:hanging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RAEA develop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update</w:t>
      </w:r>
      <w:r w:rsidR="00AD621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regulatory framework for the needs of railway transport</w:t>
      </w:r>
      <w:r w:rsidR="00AE1098" w:rsidRPr="00DB068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AE1098" w:rsidRPr="00DB0685" w:rsidSect="00AE1098">
      <w:pgSz w:w="12240" w:h="15840"/>
      <w:pgMar w:top="567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A2C"/>
    <w:multiLevelType w:val="hybridMultilevel"/>
    <w:tmpl w:val="DE82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96580"/>
    <w:multiLevelType w:val="hybridMultilevel"/>
    <w:tmpl w:val="5CBE5D6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D9"/>
    <w:rsid w:val="000771D3"/>
    <w:rsid w:val="000A75B4"/>
    <w:rsid w:val="0023159F"/>
    <w:rsid w:val="002B15D9"/>
    <w:rsid w:val="003A486B"/>
    <w:rsid w:val="0056250A"/>
    <w:rsid w:val="005A29C0"/>
    <w:rsid w:val="006338D9"/>
    <w:rsid w:val="007A7FBA"/>
    <w:rsid w:val="00963037"/>
    <w:rsid w:val="00A334F3"/>
    <w:rsid w:val="00AD6214"/>
    <w:rsid w:val="00AE1098"/>
    <w:rsid w:val="00B9649D"/>
    <w:rsid w:val="00C37F81"/>
    <w:rsid w:val="00CE4C1C"/>
    <w:rsid w:val="00D22275"/>
    <w:rsid w:val="00DB0685"/>
    <w:rsid w:val="00DB683C"/>
    <w:rsid w:val="00E53E88"/>
    <w:rsid w:val="00E92C29"/>
    <w:rsid w:val="00EC6473"/>
    <w:rsid w:val="00ED0360"/>
    <w:rsid w:val="00F672CB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Stefanova</dc:creator>
  <cp:lastModifiedBy>Eleonora Eneva</cp:lastModifiedBy>
  <cp:revision>8</cp:revision>
  <dcterms:created xsi:type="dcterms:W3CDTF">2021-06-23T07:02:00Z</dcterms:created>
  <dcterms:modified xsi:type="dcterms:W3CDTF">2021-06-24T06:21:00Z</dcterms:modified>
</cp:coreProperties>
</file>